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</w:pPr>
      <w:r>
        <w:rPr>
          <w:b/>
          <w:bCs/>
          <w:color w:val="0F4761"/>
          <w:sz w:val="40"/>
          <w:szCs w:val="40"/>
        </w:rPr>
        <w:t xml:space="preserve">Titulky jako klíčovaná vrstva přes video</w:t>
      </w:r>
    </w:p>
    <w:p>
      <w:pPr>
        <w:spacing w:after="40" w:before="0"/>
      </w:pPr>
      <w:r>
        <w:rPr>
          <w:b w:val="false"/>
          <w:bCs w:val="false"/>
          <w:i w:val="false"/>
          <w:iCs w:val="false"/>
          <w:color w:val="666666"/>
          <w:sz w:val="22"/>
          <w:szCs w:val="22"/>
        </w:rPr>
        <w:t xml:space="preserve">Návod: BeeyLive → chroma key → režie (Blackmagic ATEM, vMix, OBS a další)</w:t>
      </w:r>
    </w:p>
    <w:p>
      <w:pPr>
        <w:spacing w:after="200" w:before="0"/>
      </w:pPr>
      <w:r>
        <w:rPr>
          <w:b w:val="false"/>
          <w:bCs w:val="false"/>
          <w:i/>
          <w:iCs/>
          <w:color w:val="222222"/>
          <w:sz w:val="21"/>
          <w:szCs w:val="21"/>
        </w:rPr>
        <w:t xml:space="preserve">Tento dokument popisuje, jak dostat živé titulky BeeyLive jako překryvnou vrstvu přímo do obrazu — přes klíčovací zelenou plochu a chroma keyer ve vaší režii. Vzhled titulků zajišťuje připravený styl (příloha tohoto návodu); vy ho jen jednou vložíte do prohlížeče.</w:t>
      </w:r>
    </w:p>
    <w:p>
      <w:pPr>
        <w:pBdr>
          <w:bottom w:val="single" w:color="C8C0B4" w:sz="6" w:space="4"/>
        </w:pBdr>
        <w:spacing w:after="140" w:before="280"/>
      </w:pPr>
      <w:r>
        <w:rPr>
          <w:b/>
          <w:bCs/>
          <w:color w:val="0F4761"/>
          <w:sz w:val="28"/>
          <w:szCs w:val="28"/>
        </w:rPr>
        <w:t xml:space="preserve">1  Jak to funguje</w:t>
      </w:r>
    </w:p>
    <w:p>
      <w:pPr>
        <w:spacing w:after="120" w:before="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>Počítač zobrazuje stránku beey.live s živými titulky. Připravený styl promění stránku v klíčovací zelenou plochu, na které je jen text titulků (a volitelně logo a upozornění na AI přepis). Tento obraz pošlete přes HDMI do režie a tam zelenou barvu „vyklíčujete" — titulky se položí přes kamerový záběr jako průhledná vrstva.</w:t>
      </w:r>
    </w:p>
    <w:p>
      <w:pPr>
        <w:spacing w:after="120" w:before="0"/>
      </w:pPr>
      <w:r>
        <w:rPr>
          <w:b w:val="false"/>
          <w:bCs w:val="false"/>
          <w:i/>
          <w:iCs/>
          <w:color w:val="666666"/>
          <w:sz w:val="19"/>
          <w:szCs w:val="19"/>
        </w:rPr>
        <w:t xml:space="preserve">Podoba titulků (dva rolující řádky, zarovnání vlevo, slovo po slově, umístění ve spodní bezpečné zóně obrazu) není náhodná — vychází z doporučení BBC Subtitle Guidelines a amerického vysílacího standardu CEA-708 pro živé titulkování.</w:t>
      </w:r>
    </w:p>
    <w:p>
      <w:pPr>
        <w:pBdr>
          <w:bottom w:val="single" w:color="C8C0B4" w:sz="6" w:space="4"/>
        </w:pBdr>
        <w:spacing w:after="140" w:before="280"/>
      </w:pPr>
      <w:r>
        <w:rPr>
          <w:b/>
          <w:bCs/>
          <w:color w:val="0F4761"/>
          <w:sz w:val="28"/>
          <w:szCs w:val="28"/>
        </w:rPr>
        <w:t xml:space="preserve">2  Co potřebujete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Notebook / PC</w:t>
      </w:r>
      <w:r>
        <w:rPr>
          <w:sz w:val="21"/>
          <w:szCs w:val="21"/>
        </w:rPr>
        <w:t xml:space="preserve"> s výstupem HDMI nastaveným na 1920 × 1080 (FullHD).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Prohlížeč</w:t>
      </w:r>
      <w:r>
        <w:rPr>
          <w:sz w:val="21"/>
          <w:szCs w:val="21"/>
        </w:rPr>
        <w:t xml:space="preserve"> Chrome nebo Edge (aktuální verze).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Rozšíření Stylus</w:t>
      </w:r>
      <w:r>
        <w:rPr>
          <w:sz w:val="21"/>
          <w:szCs w:val="21"/>
        </w:rPr>
        <w:t xml:space="preserve"> (zdarma, instalace na 2 minuty — viz kapitola 3).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Soubor se stylem</w:t>
      </w:r>
      <w:r>
        <w:rPr>
          <w:sz w:val="21"/>
          <w:szCs w:val="21"/>
        </w:rPr>
        <w:t xml:space="preserve"> — dodáváme jako přílohu; k dispozici jsou dvě varianty: „černý box" (doporučená, text na tmavém podkladu) a „kontura" (text s obrysem bez podkladu).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Zařízení s chroma keyerem</w:t>
      </w:r>
      <w:r>
        <w:rPr>
          <w:sz w:val="21"/>
          <w:szCs w:val="21"/>
        </w:rPr>
        <w:t xml:space="preserve"> — režijní pult, software nebo media server (kapitola 6).</w:t>
      </w:r>
    </w:p>
    <w:p>
      <w:pPr>
        <w:pBdr>
          <w:bottom w:val="single" w:color="C8C0B4" w:sz="6" w:space="4"/>
        </w:pBdr>
        <w:spacing w:after="140" w:before="280"/>
      </w:pPr>
      <w:r>
        <w:rPr>
          <w:b/>
          <w:bCs/>
          <w:color w:val="0F4761"/>
          <w:sz w:val="28"/>
          <w:szCs w:val="28"/>
        </w:rPr>
        <w:t xml:space="preserve">3  Instalace rozšíření Stylus (jednorázově)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sz w:val="21"/>
          <w:szCs w:val="21"/>
        </w:rPr>
        <w:t xml:space="preserve">Otevřete obchod s rozšířeními: Chrome/Edge → chromewebstore.google.com (hledejte „Stylus"), Firefox → addons.mozilla.org.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sz w:val="21"/>
          <w:szCs w:val="21"/>
        </w:rPr>
        <w:t xml:space="preserve">Klikněte na </w:t>
      </w:r>
      <w:r>
        <w:rPr>
          <w:b/>
          <w:bCs/>
          <w:sz w:val="21"/>
          <w:szCs w:val="21"/>
        </w:rPr>
        <w:t xml:space="preserve">„Přidat do prohlížeče"</w:t>
      </w:r>
      <w:r>
        <w:rPr>
          <w:sz w:val="21"/>
          <w:szCs w:val="21"/>
        </w:rPr>
        <w:t xml:space="preserve"> a potvrďte.</w:t>
      </w:r>
    </w:p>
    <w:p>
      <w:pPr>
        <w:pStyle w:val="ListParagraph"/>
        <w:numPr>
          <w:ilvl w:val="0"/>
          <w:numId w:val="3"/>
        </w:numPr>
        <w:spacing w:after="70"/>
      </w:pPr>
      <w:r>
        <w:rPr>
          <w:sz w:val="21"/>
          <w:szCs w:val="21"/>
        </w:rPr>
        <w:t xml:space="preserve">Ikona </w:t>
      </w:r>
      <w:r>
        <w:rPr>
          <w:b/>
          <w:bCs/>
          <w:sz w:val="21"/>
          <w:szCs w:val="21"/>
        </w:rPr>
        <w:t xml:space="preserve">S</w:t>
      </w:r>
      <w:r>
        <w:rPr>
          <w:sz w:val="21"/>
          <w:szCs w:val="21"/>
        </w:rPr>
        <w:t xml:space="preserve"> se objeví v liště rozšíření vpravo nahoře.</w:t>
      </w:r>
    </w:p>
    <w:p>
      <w:pPr>
        <w:pBdr>
          <w:bottom w:val="single" w:color="C8C0B4" w:sz="6" w:space="4"/>
        </w:pBdr>
        <w:spacing w:after="140" w:before="280"/>
      </w:pPr>
      <w:r>
        <w:rPr>
          <w:b/>
          <w:bCs/>
          <w:color w:val="0F4761"/>
          <w:sz w:val="28"/>
          <w:szCs w:val="28"/>
        </w:rPr>
        <w:t xml:space="preserve">4  Vložení stylu</w:t>
      </w:r>
    </w:p>
    <w:p>
      <w:pPr>
        <w:pStyle w:val="ListParagraph"/>
        <w:numPr>
          <w:ilvl w:val="0"/>
          <w:numId w:val="4"/>
        </w:numPr>
        <w:spacing w:after="70"/>
      </w:pPr>
      <w:r>
        <w:rPr>
          <w:sz w:val="21"/>
          <w:szCs w:val="21"/>
        </w:rPr>
        <w:t xml:space="preserve">Otevřete v prohlížeči adresu vaší události:</w:t>
      </w:r>
    </w:p>
    <w:p>
      <w:pPr>
        <w:shd w:fill="F4F2EE" w:val="clear"/>
        <w:spacing w:after="120"/>
      </w:pPr>
      <w:r>
        <w:rPr>
          <w:rFonts w:ascii="Consolas" w:cs="Consolas" w:eastAsia="Consolas" w:hAnsi="Consolas"/>
          <w:color w:val="0F4761"/>
          <w:sz w:val="19"/>
          <w:szCs w:val="19"/>
        </w:rPr>
        <w:t xml:space="preserve">https://beey.live/?controls=off#nazev-vasi-udalosti</w:t>
      </w:r>
    </w:p>
    <w:p>
      <w:pPr>
        <w:pStyle w:val="ListParagraph"/>
        <w:numPr>
          <w:ilvl w:val="0"/>
          <w:numId w:val="4"/>
        </w:numPr>
        <w:spacing w:after="70"/>
      </w:pPr>
      <w:r>
        <w:rPr>
          <w:sz w:val="21"/>
          <w:szCs w:val="21"/>
        </w:rPr>
        <w:t xml:space="preserve">Klikněte na ikonu Stylus → </w:t>
      </w:r>
      <w:r>
        <w:rPr>
          <w:b/>
          <w:bCs/>
          <w:sz w:val="21"/>
          <w:szCs w:val="21"/>
        </w:rPr>
        <w:t xml:space="preserve">„Napsat nový styl pro: beey.live"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4"/>
        </w:numPr>
        <w:spacing w:after="70"/>
      </w:pPr>
      <w:r>
        <w:rPr>
          <w:sz w:val="21"/>
          <w:szCs w:val="21"/>
        </w:rPr>
        <w:t xml:space="preserve">Smažte předvyplněný obsah a vložte celý obsah dodaného souboru se stylem (příloha).</w:t>
      </w:r>
    </w:p>
    <w:p>
      <w:pPr>
        <w:pStyle w:val="ListParagraph"/>
        <w:numPr>
          <w:ilvl w:val="0"/>
          <w:numId w:val="4"/>
        </w:numPr>
        <w:spacing w:after="70"/>
      </w:pPr>
      <w:r>
        <w:rPr>
          <w:b/>
          <w:bCs/>
          <w:sz w:val="21"/>
          <w:szCs w:val="21"/>
        </w:rPr>
        <w:t xml:space="preserve">Uložit</w:t>
      </w:r>
      <w:r>
        <w:rPr>
          <w:sz w:val="21"/>
          <w:szCs w:val="21"/>
        </w:rPr>
        <w:t xml:space="preserve"> (Ctrl+S) a obnovit stránku (F5). Stránka se promění v zelenou plochu s titulky dole.</w:t>
      </w:r>
    </w:p>
    <w:p>
      <w:pPr>
        <w:spacing w:after="120" w:before="0"/>
      </w:pPr>
      <w:r>
        <w:rPr>
          <w:i/>
          <w:iCs/>
          <w:color w:val="666666"/>
          <w:sz w:val="19"/>
          <w:szCs w:val="19"/>
        </w:rPr>
        <w:t xml:space="preserve">Nic v souboru se stylem neměňte, pokud nemáte instrukci od správce. Veškerý vzhled (velikost písma, počet řádků, barvy, logo, upozornění na AI) se řídí výhradně stylem — formátovací parametry se do adresy nepřidávají.</w:t>
      </w:r>
    </w:p>
    <w:p>
      <w:pPr>
        <w:spacing w:after="100" w:before="180"/>
      </w:pPr>
      <w:r>
        <w:rPr>
          <w:b/>
          <w:bCs/>
          <w:color w:val="0F4761"/>
          <w:sz w:val="23"/>
          <w:szCs w:val="23"/>
        </w:rPr>
        <w:t xml:space="preserve">4.1  Funkční parametry adresy</w:t>
      </w:r>
    </w:p>
    <w:p>
      <w:pPr>
        <w:spacing w:after="120" w:before="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>Adresa může nést dva parametry, které neovlivňují vzhled, ale funkci: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controls=off</w:t>
      </w:r>
      <w:r>
        <w:rPr>
          <w:sz w:val="21"/>
          <w:szCs w:val="21"/>
        </w:rPr>
        <w:t xml:space="preserve"> — bezpečně vypne ovládací prvky stránky (lišta, reakce na myš a dotyk). Pro projekci i režii doporučujeme vždy.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lang</w:t>
      </w:r>
      <w:r>
        <w:rPr>
          <w:sz w:val="21"/>
          <w:szCs w:val="21"/>
        </w:rPr>
        <w:t xml:space="preserve"> — kód jazyka titulků, např. </w:t>
      </w:r>
      <w:r>
        <w:rPr>
          <w:b/>
          <w:bCs/>
          <w:sz w:val="21"/>
          <w:szCs w:val="21"/>
        </w:rPr>
        <w:t xml:space="preserve">lang=cs-CZ</w:t>
      </w:r>
      <w:r>
        <w:rPr>
          <w:sz w:val="21"/>
          <w:szCs w:val="21"/>
        </w:rPr>
        <w:t xml:space="preserve">. Hodnota </w:t>
      </w:r>
      <w:r>
        <w:rPr>
          <w:b/>
          <w:bCs/>
          <w:sz w:val="21"/>
          <w:szCs w:val="21"/>
        </w:rPr>
        <w:t xml:space="preserve">lang=default</w:t>
      </w:r>
      <w:r>
        <w:rPr>
          <w:sz w:val="21"/>
          <w:szCs w:val="21"/>
        </w:rPr>
        <w:t xml:space="preserve"> vynutí překladové titulky. Jazyk musí být povolen v administraci události.</w:t>
      </w:r>
    </w:p>
    <w:p>
      <w:pPr>
        <w:spacing w:after="120" w:before="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>Příklad úplné adresy pro českou stopu:</w:t>
      </w:r>
    </w:p>
    <w:p>
      <w:pPr>
        <w:shd w:fill="F4F2EE" w:val="clear"/>
        <w:spacing w:after="120"/>
      </w:pPr>
      <w:r>
        <w:rPr>
          <w:rFonts w:ascii="Consolas" w:cs="Consolas" w:eastAsia="Consolas" w:hAnsi="Consolas"/>
          <w:color w:val="0F4761"/>
          <w:sz w:val="19"/>
          <w:szCs w:val="19"/>
        </w:rPr>
        <w:t xml:space="preserve">https://beey.live/?controls=off&amp;lang=cs-CZ#nazev-vasi-udalosti</w:t>
      </w:r>
    </w:p>
    <w:p>
      <w:pPr>
        <w:pBdr>
          <w:bottom w:val="single" w:color="C8C0B4" w:sz="6" w:space="4"/>
        </w:pBdr>
        <w:spacing w:after="140" w:before="280"/>
      </w:pPr>
      <w:r>
        <w:rPr>
          <w:b/>
          <w:bCs/>
          <w:color w:val="0F4761"/>
          <w:sz w:val="28"/>
          <w:szCs w:val="28"/>
        </w:rPr>
        <w:t xml:space="preserve">5  Nastavení výstupního počítače</w:t>
      </w:r>
    </w:p>
    <w:p>
      <w:pPr>
        <w:pStyle w:val="ListParagraph"/>
        <w:numPr>
          <w:ilvl w:val="0"/>
          <w:numId w:val="5"/>
        </w:numPr>
        <w:spacing w:after="70"/>
      </w:pPr>
      <w:r>
        <w:rPr>
          <w:sz w:val="21"/>
          <w:szCs w:val="21"/>
        </w:rPr>
        <w:t xml:space="preserve">Rozlišení výstupu pro režii: </w:t>
      </w:r>
      <w:r>
        <w:rPr>
          <w:b/>
          <w:bCs/>
          <w:sz w:val="21"/>
          <w:szCs w:val="21"/>
        </w:rPr>
        <w:t xml:space="preserve">1920 × 1080</w:t>
      </w:r>
      <w:r>
        <w:rPr>
          <w:sz w:val="21"/>
          <w:szCs w:val="21"/>
        </w:rPr>
        <w:t xml:space="preserve">, měřítko (škálování) Windows: </w:t>
      </w:r>
      <w:r>
        <w:rPr>
          <w:b/>
          <w:bCs/>
          <w:sz w:val="21"/>
          <w:szCs w:val="21"/>
        </w:rPr>
        <w:t xml:space="preserve">100 %</w:t>
      </w:r>
      <w:r>
        <w:rPr>
          <w:sz w:val="21"/>
          <w:szCs w:val="21"/>
        </w:rPr>
        <w:t xml:space="preserve">.</w:t>
      </w:r>
    </w:p>
    <w:p>
      <w:pPr>
        <w:pStyle w:val="ListParagraph"/>
        <w:numPr>
          <w:ilvl w:val="0"/>
          <w:numId w:val="5"/>
        </w:numPr>
        <w:spacing w:after="70"/>
      </w:pPr>
      <w:r>
        <w:rPr>
          <w:sz w:val="21"/>
          <w:szCs w:val="21"/>
        </w:rPr>
        <w:t xml:space="preserve">Režim více monitorů: </w:t>
      </w:r>
      <w:r>
        <w:rPr>
          <w:b/>
          <w:bCs/>
          <w:sz w:val="21"/>
          <w:szCs w:val="21"/>
        </w:rPr>
        <w:t xml:space="preserve">Rozšířit</w:t>
      </w:r>
      <w:r>
        <w:rPr>
          <w:sz w:val="21"/>
          <w:szCs w:val="21"/>
        </w:rPr>
        <w:t xml:space="preserve"> (ne Zrcadlit).</w:t>
      </w:r>
    </w:p>
    <w:p>
      <w:pPr>
        <w:pStyle w:val="ListParagraph"/>
        <w:numPr>
          <w:ilvl w:val="0"/>
          <w:numId w:val="5"/>
        </w:numPr>
        <w:spacing w:after="70"/>
      </w:pPr>
      <w:r>
        <w:rPr>
          <w:sz w:val="21"/>
          <w:szCs w:val="21"/>
        </w:rPr>
        <w:t xml:space="preserve">Okno prohlížeče přetáhněte na výstup do režie a stiskněte </w:t>
      </w:r>
      <w:r>
        <w:rPr>
          <w:b/>
          <w:bCs/>
          <w:sz w:val="21"/>
          <w:szCs w:val="21"/>
        </w:rPr>
        <w:t xml:space="preserve">F11</w:t>
      </w:r>
      <w:r>
        <w:rPr>
          <w:sz w:val="21"/>
          <w:szCs w:val="21"/>
        </w:rPr>
        <w:t xml:space="preserve"> (celá obrazovka).</w:t>
      </w:r>
    </w:p>
    <w:p>
      <w:pPr>
        <w:pStyle w:val="ListParagraph"/>
        <w:numPr>
          <w:ilvl w:val="0"/>
          <w:numId w:val="5"/>
        </w:numPr>
        <w:spacing w:after="70"/>
      </w:pPr>
      <w:r>
        <w:rPr>
          <w:sz w:val="21"/>
          <w:szCs w:val="21"/>
        </w:rPr>
        <w:t xml:space="preserve">Vypněte spořič obrazovky, uspávání a notifikace (Windows: režim Soustředění / Focus assist).</w:t>
      </w:r>
    </w:p>
    <w:p>
      <w:pPr>
        <w:pBdr>
          <w:bottom w:val="single" w:color="C8C0B4" w:sz="6" w:space="4"/>
        </w:pBdr>
        <w:spacing w:after="140" w:before="280"/>
      </w:pPr>
      <w:r>
        <w:rPr>
          <w:b/>
          <w:bCs/>
          <w:color w:val="0F4761"/>
          <w:sz w:val="28"/>
          <w:szCs w:val="28"/>
        </w:rPr>
        <w:t xml:space="preserve">6  Zapojení do režie</w:t>
      </w:r>
    </w:p>
    <w:p>
      <w:pPr>
        <w:spacing w:after="100" w:before="180"/>
      </w:pPr>
      <w:r>
        <w:rPr>
          <w:b/>
          <w:bCs/>
          <w:color w:val="0F4761"/>
          <w:sz w:val="23"/>
          <w:szCs w:val="23"/>
        </w:rPr>
        <w:t xml:space="preserve">6.1  Blackmagic ATEM (hardwarová režie)</w:t>
      </w:r>
    </w:p>
    <w:p>
      <w:pPr>
        <w:pStyle w:val="ListParagraph"/>
        <w:numPr>
          <w:ilvl w:val="0"/>
          <w:numId w:val="6"/>
        </w:numPr>
        <w:spacing w:after="70"/>
      </w:pPr>
      <w:r>
        <w:rPr>
          <w:sz w:val="21"/>
          <w:szCs w:val="21"/>
        </w:rPr>
        <w:t xml:space="preserve">HDMI z počítače do volného vstupu ATEM.</w:t>
      </w:r>
    </w:p>
    <w:p>
      <w:pPr>
        <w:pStyle w:val="ListParagraph"/>
        <w:numPr>
          <w:ilvl w:val="0"/>
          <w:numId w:val="6"/>
        </w:numPr>
        <w:spacing w:after="70"/>
      </w:pPr>
      <w:r>
        <w:rPr>
          <w:sz w:val="21"/>
          <w:szCs w:val="21"/>
        </w:rPr>
        <w:t xml:space="preserve">V ATEM Software Control otevřete </w:t>
      </w:r>
      <w:r>
        <w:rPr>
          <w:b/>
          <w:bCs/>
          <w:sz w:val="21"/>
          <w:szCs w:val="21"/>
        </w:rPr>
        <w:t xml:space="preserve">Upstream Key</w:t>
      </w:r>
      <w:r>
        <w:rPr>
          <w:sz w:val="21"/>
          <w:szCs w:val="21"/>
        </w:rPr>
        <w:t xml:space="preserve"> → typ </w:t>
      </w:r>
      <w:r>
        <w:rPr>
          <w:b/>
          <w:bCs/>
          <w:sz w:val="21"/>
          <w:szCs w:val="21"/>
        </w:rPr>
        <w:t xml:space="preserve">Chroma</w:t>
      </w:r>
      <w:r>
        <w:rPr>
          <w:sz w:val="21"/>
          <w:szCs w:val="21"/>
        </w:rPr>
        <w:t xml:space="preserve">, Fill = vstup s titulky.</w:t>
      </w:r>
    </w:p>
    <w:p>
      <w:pPr>
        <w:pStyle w:val="ListParagraph"/>
        <w:numPr>
          <w:ilvl w:val="0"/>
          <w:numId w:val="6"/>
        </w:numPr>
        <w:spacing w:after="70"/>
      </w:pPr>
      <w:r>
        <w:rPr>
          <w:sz w:val="21"/>
          <w:szCs w:val="21"/>
        </w:rPr>
        <w:t xml:space="preserve">Nástrojem </w:t>
      </w:r>
      <w:r>
        <w:rPr>
          <w:b/>
          <w:bCs/>
          <w:sz w:val="21"/>
          <w:szCs w:val="21"/>
        </w:rPr>
        <w:t xml:space="preserve">Chroma Sample</w:t>
      </w:r>
      <w:r>
        <w:rPr>
          <w:sz w:val="21"/>
          <w:szCs w:val="21"/>
        </w:rPr>
        <w:t xml:space="preserve"> navzorkujte zelenou plochu a dolaďte </w:t>
      </w:r>
      <w:r>
        <w:rPr>
          <w:b/>
          <w:bCs/>
          <w:sz w:val="21"/>
          <w:szCs w:val="21"/>
        </w:rPr>
        <w:t xml:space="preserve">Clip/Gain</w:t>
      </w:r>
      <w:r>
        <w:rPr>
          <w:sz w:val="21"/>
          <w:szCs w:val="21"/>
        </w:rPr>
        <w:t xml:space="preserve"> tak, aby hrany písma byly čisté.</w:t>
      </w:r>
    </w:p>
    <w:p>
      <w:pPr>
        <w:pStyle w:val="ListParagraph"/>
        <w:numPr>
          <w:ilvl w:val="0"/>
          <w:numId w:val="6"/>
        </w:numPr>
        <w:spacing w:after="70"/>
      </w:pPr>
      <w:r>
        <w:rPr>
          <w:sz w:val="21"/>
          <w:szCs w:val="21"/>
        </w:rPr>
        <w:t xml:space="preserve">Key zapněte na program (ON AIR) — titulky leží přes kamerový záběr.</w:t>
      </w:r>
    </w:p>
    <w:p>
      <w:pPr>
        <w:spacing w:after="120" w:before="0"/>
      </w:pPr>
      <w:r>
        <w:rPr>
          <w:i/>
          <w:iCs/>
          <w:color w:val="666666"/>
          <w:sz w:val="19"/>
          <w:szCs w:val="19"/>
        </w:rPr>
        <w:t xml:space="preserve">Tip: keyer si můžete nastavit předem i bez počítače — vyžádejte si testovací PNG snímek (1920 × 1080) a nahrajte ho do ATEM Media Poolu jako zdroj.</w:t>
      </w:r>
    </w:p>
    <w:p>
      <w:pPr>
        <w:spacing w:after="100" w:before="180"/>
      </w:pPr>
      <w:r>
        <w:rPr>
          <w:b/>
          <w:bCs/>
          <w:color w:val="0F4761"/>
          <w:sz w:val="23"/>
          <w:szCs w:val="23"/>
        </w:rPr>
        <w:t xml:space="preserve">6.2  vMix (softwarová režie)</w:t>
      </w:r>
    </w:p>
    <w:p>
      <w:pPr>
        <w:pStyle w:val="ListParagraph"/>
        <w:numPr>
          <w:ilvl w:val="0"/>
          <w:numId w:val="7"/>
        </w:numPr>
        <w:spacing w:after="70"/>
      </w:pPr>
      <w:r>
        <w:rPr>
          <w:b/>
          <w:bCs/>
          <w:sz w:val="21"/>
          <w:szCs w:val="21"/>
        </w:rPr>
        <w:t xml:space="preserve">Add Input</w:t>
      </w:r>
      <w:r>
        <w:rPr>
          <w:sz w:val="21"/>
          <w:szCs w:val="21"/>
        </w:rPr>
        <w:t xml:space="preserve"> → záložka </w:t>
      </w:r>
      <w:r>
        <w:rPr>
          <w:b/>
          <w:bCs/>
          <w:sz w:val="21"/>
          <w:szCs w:val="21"/>
        </w:rPr>
        <w:t xml:space="preserve">Web Browser</w:t>
      </w:r>
      <w:r>
        <w:rPr>
          <w:sz w:val="21"/>
          <w:szCs w:val="21"/>
        </w:rPr>
        <w:t xml:space="preserve"> → vložte adresu události, rozlišení 1920 × 1080.</w:t>
      </w:r>
    </w:p>
    <w:p>
      <w:pPr>
        <w:pStyle w:val="ListParagraph"/>
        <w:numPr>
          <w:ilvl w:val="0"/>
          <w:numId w:val="7"/>
        </w:numPr>
        <w:spacing w:after="70"/>
      </w:pPr>
      <w:r>
        <w:rPr>
          <w:sz w:val="21"/>
          <w:szCs w:val="21"/>
        </w:rPr>
        <w:t xml:space="preserve">U vstupu zapněte </w:t>
      </w:r>
      <w:r>
        <w:rPr>
          <w:b/>
          <w:bCs/>
          <w:sz w:val="21"/>
          <w:szCs w:val="21"/>
        </w:rPr>
        <w:t xml:space="preserve">Colour Key</w:t>
      </w:r>
      <w:r>
        <w:rPr>
          <w:sz w:val="21"/>
          <w:szCs w:val="21"/>
        </w:rPr>
        <w:t xml:space="preserve"> a vyberte zelenou (00FF00).</w:t>
      </w:r>
    </w:p>
    <w:p>
      <w:pPr>
        <w:pStyle w:val="ListParagraph"/>
        <w:numPr>
          <w:ilvl w:val="0"/>
          <w:numId w:val="7"/>
        </w:numPr>
        <w:spacing w:after="70"/>
      </w:pPr>
      <w:r>
        <w:rPr>
          <w:sz w:val="21"/>
          <w:szCs w:val="21"/>
        </w:rPr>
        <w:t xml:space="preserve">Vstup použijte jako </w:t>
      </w:r>
      <w:r>
        <w:rPr>
          <w:b/>
          <w:bCs/>
          <w:sz w:val="21"/>
          <w:szCs w:val="21"/>
        </w:rPr>
        <w:t xml:space="preserve">Overlay 1–4</w:t>
      </w:r>
      <w:r>
        <w:rPr>
          <w:sz w:val="21"/>
          <w:szCs w:val="21"/>
        </w:rPr>
        <w:t xml:space="preserve"> přes kamerový záběr.</w:t>
      </w:r>
    </w:p>
    <w:p>
      <w:pPr>
        <w:spacing w:after="120" w:before="0"/>
      </w:pPr>
      <w:r>
        <w:rPr>
          <w:i/>
          <w:iCs/>
          <w:color w:val="666666"/>
          <w:sz w:val="19"/>
          <w:szCs w:val="19"/>
        </w:rPr>
        <w:t xml:space="preserve">Pozn.: Styl se musí vkládat ve stejném prohlížečovém profilu, jaký vMix používá — jednodušší je proto vést titulky jako samostatný počítač/HDMI vstup s nainstalovaným Stylusem, stejně jako u ATEM.</w:t>
      </w:r>
    </w:p>
    <w:p>
      <w:pPr>
        <w:spacing w:after="100" w:before="180"/>
      </w:pPr>
      <w:r>
        <w:rPr>
          <w:b/>
          <w:bCs/>
          <w:color w:val="0F4761"/>
          <w:sz w:val="23"/>
          <w:szCs w:val="23"/>
        </w:rPr>
        <w:t xml:space="preserve">6.3  OBS Studio (stream)</w:t>
      </w:r>
    </w:p>
    <w:p>
      <w:pPr>
        <w:pStyle w:val="ListParagraph"/>
        <w:numPr>
          <w:ilvl w:val="0"/>
          <w:numId w:val="8"/>
        </w:numPr>
        <w:spacing w:after="70"/>
      </w:pPr>
      <w:r>
        <w:rPr>
          <w:sz w:val="21"/>
          <w:szCs w:val="21"/>
        </w:rPr>
        <w:t xml:space="preserve">Zdroj → </w:t>
      </w:r>
      <w:r>
        <w:rPr>
          <w:b/>
          <w:bCs/>
          <w:sz w:val="21"/>
          <w:szCs w:val="21"/>
        </w:rPr>
        <w:t xml:space="preserve">Okno (Window Capture)</w:t>
      </w:r>
      <w:r>
        <w:rPr>
          <w:sz w:val="21"/>
          <w:szCs w:val="21"/>
        </w:rPr>
        <w:t xml:space="preserve"> nebo druhý počítač přes kartu — zachyťte prohlížeč s titulky (F11).</w:t>
      </w:r>
    </w:p>
    <w:p>
      <w:pPr>
        <w:pStyle w:val="ListParagraph"/>
        <w:numPr>
          <w:ilvl w:val="0"/>
          <w:numId w:val="8"/>
        </w:numPr>
        <w:spacing w:after="70"/>
      </w:pPr>
      <w:r>
        <w:rPr>
          <w:sz w:val="21"/>
          <w:szCs w:val="21"/>
        </w:rPr>
        <w:t xml:space="preserve">Na zdroj přidejte filtr </w:t>
      </w:r>
      <w:r>
        <w:rPr>
          <w:b/>
          <w:bCs/>
          <w:sz w:val="21"/>
          <w:szCs w:val="21"/>
        </w:rPr>
        <w:t xml:space="preserve">Chroma Key</w:t>
      </w:r>
      <w:r>
        <w:rPr>
          <w:sz w:val="21"/>
          <w:szCs w:val="21"/>
        </w:rPr>
        <w:t xml:space="preserve"> (zelená).</w:t>
      </w:r>
    </w:p>
    <w:p>
      <w:pPr>
        <w:pStyle w:val="ListParagraph"/>
        <w:numPr>
          <w:ilvl w:val="0"/>
          <w:numId w:val="8"/>
        </w:numPr>
        <w:spacing w:after="70"/>
      </w:pPr>
      <w:r>
        <w:rPr>
          <w:sz w:val="21"/>
          <w:szCs w:val="21"/>
        </w:rPr>
        <w:t xml:space="preserve">Zdroj umístěte jako vrstvu nad video.</w:t>
      </w:r>
    </w:p>
    <w:p>
      <w:pPr>
        <w:spacing w:after="100" w:before="180"/>
      </w:pPr>
      <w:r>
        <w:rPr>
          <w:b/>
          <w:bCs/>
          <w:color w:val="0F4761"/>
          <w:sz w:val="23"/>
          <w:szCs w:val="23"/>
        </w:rPr>
        <w:t xml:space="preserve">6.4  Další platformy</w:t>
      </w:r>
    </w:p>
    <w:p>
      <w:pPr>
        <w:spacing w:after="120" w:before="0"/>
      </w:pPr>
      <w:r>
        <w:rPr>
          <w:b w:val="false"/>
          <w:bCs w:val="false"/>
          <w:i w:val="false"/>
          <w:iCs w:val="false"/>
          <w:color w:val="222222"/>
          <w:sz w:val="21"/>
          <w:szCs w:val="21"/>
        </w:rPr>
        <w:t xml:space="preserve">Řešení funguje všude, kde umí obraz klíčovat — zelená plocha z HDMI je univerzální: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Hardwarové režie: </w:t>
      </w:r>
      <w:r>
        <w:rPr>
          <w:sz w:val="21"/>
          <w:szCs w:val="21"/>
        </w:rPr>
        <w:t xml:space="preserve">NewTek/Vizrt TriCaster (LiveMatte), Roland řady V (V-8HD, V-160HD), Panasonic AV-HS, Sony MCX a další pulty s chroma keyerem.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Software: </w:t>
      </w:r>
      <w:r>
        <w:rPr>
          <w:sz w:val="21"/>
          <w:szCs w:val="21"/>
        </w:rPr>
        <w:t xml:space="preserve">Wirecast, Ecamm Live (macOS), CasparCG.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Media servery a projekce: </w:t>
      </w:r>
      <w:r>
        <w:rPr>
          <w:sz w:val="21"/>
          <w:szCs w:val="21"/>
        </w:rPr>
        <w:t xml:space="preserve">Resolume Arena, Millumin, disguise — chroma key efekt na vstupní vrstvě; vhodné pro divadla a mapping.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LED procesory: </w:t>
      </w:r>
      <w:r>
        <w:rPr>
          <w:sz w:val="21"/>
          <w:szCs w:val="21"/>
        </w:rPr>
        <w:t xml:space="preserve">pokud procesor klíčování neumí, zařaďte před něj kterékoli zařízení výše.</w:t>
      </w:r>
    </w:p>
    <w:p>
      <w:pPr>
        <w:pBdr>
          <w:bottom w:val="single" w:color="C8C0B4" w:sz="6" w:space="4"/>
        </w:pBdr>
        <w:spacing w:after="140" w:before="280"/>
      </w:pPr>
      <w:r>
        <w:rPr>
          <w:b/>
          <w:bCs/>
          <w:color w:val="0F4761"/>
          <w:sz w:val="28"/>
          <w:szCs w:val="28"/>
        </w:rPr>
        <w:t xml:space="preserve">7  Kontrolní seznam před akcí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Výstup 1920 × 1080, škálování 100 %, prohlížeč přes F11 na celé obrazovce.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V adrese je správný název události (část za znakem #), parametr controls=off a případně správný kód jazyka (lang=…).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Styl je aktivní — stránka je celá zelená, žádné logo Beey nahoře, žádná lišta.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Keyer navzorkovaný, hrany písma čisté na tmavém i světlém záběru.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Test výpadku: po zastavení zdroje zůstane na výstupu čistý klíč (žádný bílý panel).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Logo a upozornění na AI přepis zapnuto/vypnuto dle dohody s pořadatelem.</w:t>
      </w:r>
    </w:p>
    <w:p>
      <w:pPr>
        <w:pBdr>
          <w:bottom w:val="single" w:color="C8C0B4" w:sz="6" w:space="4"/>
        </w:pBdr>
        <w:spacing w:after="140" w:before="280"/>
      </w:pPr>
      <w:r>
        <w:rPr>
          <w:b/>
          <w:bCs/>
          <w:color w:val="0F4761"/>
          <w:sz w:val="28"/>
          <w:szCs w:val="28"/>
        </w:rPr>
        <w:t xml:space="preserve">8  Řešení potíží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Vidím stránku Beey bez úprav: </w:t>
      </w:r>
      <w:r>
        <w:rPr>
          <w:sz w:val="21"/>
          <w:szCs w:val="21"/>
        </w:rPr>
        <w:t xml:space="preserve">styl není aktivní — zkontrolujte ikonu Stylus (musí svítit číslo 1) a obnovte stránku.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Titulky jsou posunuté nebo oříznuté: </w:t>
      </w:r>
      <w:r>
        <w:rPr>
          <w:sz w:val="21"/>
          <w:szCs w:val="21"/>
        </w:rPr>
        <w:t xml:space="preserve">výstup nemá 1920 × 1080 nebo je škálování jiné než 100 %; po opravě stiskněte F5.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Zelený nádech na hranách písma: </w:t>
      </w:r>
      <w:r>
        <w:rPr>
          <w:sz w:val="21"/>
          <w:szCs w:val="21"/>
        </w:rPr>
        <w:t xml:space="preserve">dolaďte Clip/Gain keyeru; pomáhá i mírné zvýšení spill suppression.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Titulky běží v jiném jazyce: </w:t>
      </w:r>
      <w:r>
        <w:rPr>
          <w:sz w:val="21"/>
          <w:szCs w:val="21"/>
        </w:rPr>
        <w:t xml:space="preserve">jazykové stopy se řídí nastavením události v administraci Beey — kontaktujte správce.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b/>
          <w:bCs/>
          <w:sz w:val="21"/>
          <w:szCs w:val="21"/>
        </w:rPr>
        <w:t xml:space="preserve">Cokoli dalšího: </w:t>
      </w:r>
      <w:r>
        <w:rPr>
          <w:sz w:val="21"/>
          <w:szCs w:val="21"/>
        </w:rPr>
        <w:t xml:space="preserve">kontaktujte podporu NEWTON Technologies.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8C0B4" w:sz="6" w:space="4"/>
      </w:pBdr>
      <w:jc w:val="center"/>
    </w:pPr>
    <w:r>
      <w:rPr>
        <w:color w:val="888888"/>
        <w:sz w:val="16"/>
        <w:szCs w:val="16"/>
      </w:rPr>
      <w:t xml:space="preserve">NEWTON Technologies · BeeyLive ·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C0B4" w:sz="6" w:space="4"/>
      </w:pBdr>
    </w:pPr>
    <w:r>
      <w:rPr>
        <w:b/>
        <w:bCs/>
        <w:color w:val="FFAE43"/>
        <w:sz w:val="26"/>
        <w:szCs w:val="26"/>
      </w:rPr>
      <w:t xml:space="preserve">beey</w:t>
    </w:r>
    <w:r>
      <w:rPr>
        <w:b/>
        <w:bCs/>
        <w:color w:val="0F4761"/>
        <w:sz w:val="26"/>
        <w:szCs w:val="26"/>
      </w:rPr>
      <w:t xml:space="preserve"> live</w:t>
    </w:r>
    <w:r>
      <w:rPr>
        <w:color w:val="888888"/>
        <w:sz w:val="18"/>
        <w:szCs w:val="18"/>
      </w:rPr>
      <w:t xml:space="preserve">   ·   Návod pro operátory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20" w:hanging="2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osis" w:cs="Dosis" w:eastAsia="Dosis" w:hAnsi="Dosis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2026-06-10T12:57:10.340Z</dcterms:created>
  <dcterms:modified xsi:type="dcterms:W3CDTF">2026-06-10T12:57:10.341Z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